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7" w:rsidRPr="00783192" w:rsidRDefault="007717D7" w:rsidP="00783192">
      <w:pPr>
        <w:pBdr>
          <w:bottom w:val="single" w:sz="6" w:space="4" w:color="D7D6D4"/>
        </w:pBdr>
        <w:spacing w:before="100" w:beforeAutospacing="1" w:after="100" w:afterAutospacing="1" w:line="288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Дистанционное обучение: советы родителям</w:t>
      </w:r>
    </w:p>
    <w:p w:rsidR="007717D7" w:rsidRPr="00783192" w:rsidRDefault="007717D7" w:rsidP="0078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Дистанционное обучение стало неожиданностью не только для учителей, но и для родителей. Дети, которые большую часть дня проводили в школе, теперь постоянно дома. Родители вынуждены контролировать их обучение, работать удаленно, а в перерывах заниматься домашними делами. Как помочь родителям пережить дистанционное обучение и справиться со сложностями?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br/>
        <w:t>Режим дня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.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Большинство школьников плохо чувствуют время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и не умеют его планировать. Помогите ребенку составить план на каждый день,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Очень важна организация рабочего места.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</w:t>
      </w:r>
      <w:r w:rsidR="00D42B56"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Отключите уведомления в </w:t>
      </w: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мессенджерах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и удалите животных из комнаты. Редко кто из детей удержится от соблазна потискать питомца.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Подберите одежду для занятий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нельзя позволять ребенку заниматься в пижаме или домашней одежде, это не создаст рабочую атмосферу.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Важен диалог и уважительное, дружелюбное общение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 в отличи</w:t>
      </w:r>
      <w:proofErr w:type="gram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и</w:t>
      </w:r>
      <w:proofErr w:type="gram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от устного обещания, в которой преобладает ответственность взрослых.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Повысьте привлекательность дистанционных уроков,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 задавая ребенку вопросы, </w:t>
      </w:r>
      <w:proofErr w:type="gram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участвуя в дискуссии и тогда урок превратится в увлекательную</w:t>
      </w:r>
      <w:proofErr w:type="gram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познавательную игру-занятие. Для ребенка — это возможность повысить мотивацию, а для родителей — лучше узнать и понять своих детей. Однако не надо пытаться выполнять все задания вместе с ребенком.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lastRenderedPageBreak/>
        <w:t>Надо предусмотреть периоды самостоятельной активности ребенка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(не надо его все время развлекать и занимать)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 xml:space="preserve">и совместные </w:t>
      </w:r>
      <w:proofErr w:type="gramStart"/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со</w:t>
      </w:r>
      <w:proofErr w:type="gramEnd"/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 xml:space="preserve"> взрослым дела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В конце каждого дня подробно обсуждайте с ребенком, что получилось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Важно сохранять спокойствие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эмоциональное состояние ребенка напрямую зависит от состояния взрослых.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ии и ее</w:t>
      </w:r>
      <w:proofErr w:type="gram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рисков.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Ребенок должен продолжать общаться со сверстниками,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 с классом, друзьями (звонки, ВК, групповые чаты). Можно предложить подросткам начать вести собственные </w:t>
      </w: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видеоблоги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на интересующую тему.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Записывайте успехи ребенка!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Это помогает мотивировать. Можно каждое небольшое достижение записывать на цветные листочки и прикалывать к пробковой доске. Наглядно видно, как ребенок поработал. Старшеклассникам можно делать следующее: писать все задания, которые надо сдать, на цветные листочки и, по мере выполнения, снимать их с доски.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Физическая нагрузка и гигиена.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В течение дня у ребенка обязательно должна присутствовать физическая нагрузка. Делайте зарядку, гимнастику. Не забывайте регулярно провертывать помещение. Глаза также должны отдыхать от яркого монитора компьютера. Полезно выполнять гимнастику для глаз, в интернете много вариантов.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Обратная связь.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Будьте на связи с педагогом, задавайте вопросы учителю, если вам что-то непонятно. И не переживайте, для педагогов это тоже новый опыт. Они волнуются не меньше вас.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Подскажите ребенку идеи проведения виртуальных конкурсов и других позитивных активностей</w:t>
      </w:r>
      <w:r w:rsidRPr="007831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 Провести их можно в чате среди одноклассников и друзей. Подросткам предложите вести собственные </w:t>
      </w: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видеоблоги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на интересную тему (спорт, музыка, кино, кулинария).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Все дети разные,</w:t>
      </w:r>
      <w:r w:rsidR="003604CA"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не каждого ребенка легко усадить за уроки и включить в занятия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lastRenderedPageBreak/>
        <w:t xml:space="preserve">Если у вас </w:t>
      </w:r>
      <w:proofErr w:type="spellStart"/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гиперактивный</w:t>
      </w:r>
      <w:proofErr w:type="spellEnd"/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 xml:space="preserve"> ребенок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Обязательно соблюдайте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режим дня!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Вставать, обедать, делать уроки, отдыхать в одно и то же время, даже в выходные дни. Это особенно важно для таких детей. У ребенка с СДВГ низкий уровень </w:t>
      </w: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нейродинамики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поэтому он быстро устает и выключается из процесса.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По возможности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 придерживаться единой системы требований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Гиперактивные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дети очень чувствительны к похвале. Их нужно стараться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 чаще поддерживать, хвалить.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 В данном случае </w:t>
      </w:r>
      <w:proofErr w:type="gram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нет опасности перехвалить</w:t>
      </w:r>
      <w:proofErr w:type="gram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При разговоре старайтесь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смотреть ребенку в глаза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можно держать ребенка за руки.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Инструкции даем короткие, пошаговые.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При выполнении домашней работы лучше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делить упражнение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на несколько коротких блоков /частей.</w:t>
      </w:r>
    </w:p>
    <w:p w:rsidR="007717D7" w:rsidRPr="00783192" w:rsidRDefault="007717D7" w:rsidP="0078319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Ребенку будет легче, если при выполнении домашней работы перед ним будет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 план действий:</w:t>
      </w:r>
    </w:p>
    <w:p w:rsidR="00783192" w:rsidRPr="00783192" w:rsidRDefault="007717D7" w:rsidP="00783192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Сесть;</w:t>
      </w:r>
    </w:p>
    <w:p w:rsidR="00783192" w:rsidRDefault="007717D7" w:rsidP="00783192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Достать учебники и тетрадь;</w:t>
      </w:r>
    </w:p>
    <w:p w:rsidR="007717D7" w:rsidRPr="00783192" w:rsidRDefault="007717D7" w:rsidP="00783192">
      <w:pPr>
        <w:pStyle w:val="a5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bookmarkStart w:id="0" w:name="_GoBack"/>
      <w:bookmarkEnd w:id="0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Посмотреть задание и т.д.</w:t>
      </w:r>
    </w:p>
    <w:p w:rsidR="007717D7" w:rsidRPr="00783192" w:rsidRDefault="007717D7" w:rsidP="0078319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Новые требования вводите заранее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</w:t>
      </w:r>
      <w:proofErr w:type="spellStart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гиперактивному</w:t>
      </w:r>
      <w:proofErr w:type="spellEnd"/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 xml:space="preserve"> ребенку тоже лучше говорить заранее, тогда не будет столь бурной реакции.</w:t>
      </w:r>
    </w:p>
    <w:p w:rsidR="007717D7" w:rsidRPr="00783192" w:rsidRDefault="007717D7" w:rsidP="0078319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Обстановка в семье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должна быть по возможности комфортной, спокойной; это поможет уравновесить эмоциональный фон ребенка.</w:t>
      </w:r>
    </w:p>
    <w:p w:rsidR="007717D7" w:rsidRPr="00783192" w:rsidRDefault="007717D7" w:rsidP="0078319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Если ваш ребенок медлительный.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Утром, при подготовке к урокам,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важно рассчитывать время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Для медлительного ребенка очень важны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привычные условия работы.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Медлительному ребенку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трудно переключаться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с одного вида работы на другой. Не нужно озадачивать его неожиданными вопросами, пока он занят предыдущим заданием.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lastRenderedPageBreak/>
        <w:t>Старайтесь избегать ситуаций, когда от ребенка нужно получить быстрый устный ответ на неожиданный вопрос. Необходимо предоставить ему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время на обдумывание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 и подготовку.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Не работать на «скорость».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У медлительных детей часто плохо развита координация движений, поэтому полезно использовать специальные упражнения для развития моторики. В процессе выполнения этих упражнений можно одновременно тренировать темп и скорость движений.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При выполнении домашних заданий с медлительными детьми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не рекомендуется делать перерывы по время занятий по одному из предметов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поскольку заново включиться в работу ребенку будет сложно. Лучшая схема такова: позанимались математикой – отдохнули – начали заниматься письмом.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Чтобы ребенок успевал уловить мысль и действия учителя, рекомендуется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идти на шаг впереди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</w:r>
    </w:p>
    <w:p w:rsidR="007717D7" w:rsidRPr="00783192" w:rsidRDefault="007717D7" w:rsidP="0078319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</w:pP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Медлительные дети часто тревожны и, как следствие, не уверены в себе. Работайте только </w:t>
      </w:r>
      <w:r w:rsidRPr="00783192">
        <w:rPr>
          <w:rFonts w:ascii="Times New Roman" w:eastAsia="Times New Roman" w:hAnsi="Times New Roman" w:cs="Times New Roman"/>
          <w:b/>
          <w:bCs/>
          <w:color w:val="292A3F"/>
          <w:sz w:val="28"/>
          <w:szCs w:val="28"/>
          <w:lang w:eastAsia="ru-RU"/>
        </w:rPr>
        <w:t>на «положительном подкреплении»: </w:t>
      </w:r>
      <w:r w:rsidRPr="00783192">
        <w:rPr>
          <w:rFonts w:ascii="Times New Roman" w:eastAsia="Times New Roman" w:hAnsi="Times New Roman" w:cs="Times New Roman"/>
          <w:color w:val="292A3F"/>
          <w:sz w:val="28"/>
          <w:szCs w:val="28"/>
          <w:lang w:eastAsia="ru-RU"/>
        </w:rPr>
        <w:t>при неудачах подбодрите, поддержите, а любой, даже самый маленький, успех подчеркните. Это будет самым лучшим стимулом для ребенка.</w:t>
      </w:r>
    </w:p>
    <w:p w:rsidR="003B1D4D" w:rsidRPr="00783192" w:rsidRDefault="003B1D4D" w:rsidP="007831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D4D" w:rsidRPr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FB6"/>
    <w:multiLevelType w:val="multilevel"/>
    <w:tmpl w:val="CD8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5509"/>
    <w:multiLevelType w:val="hybridMultilevel"/>
    <w:tmpl w:val="35F6AF44"/>
    <w:lvl w:ilvl="0" w:tplc="A59E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B21F8"/>
    <w:multiLevelType w:val="multilevel"/>
    <w:tmpl w:val="9A0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44FB7"/>
    <w:multiLevelType w:val="multilevel"/>
    <w:tmpl w:val="AC0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5"/>
    <w:rsid w:val="003604CA"/>
    <w:rsid w:val="003B1D4D"/>
    <w:rsid w:val="00594198"/>
    <w:rsid w:val="007717D7"/>
    <w:rsid w:val="00783192"/>
    <w:rsid w:val="00892980"/>
    <w:rsid w:val="00D42B56"/>
    <w:rsid w:val="00E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D7"/>
    <w:rPr>
      <w:b/>
      <w:bCs/>
    </w:rPr>
  </w:style>
  <w:style w:type="character" w:customStyle="1" w:styleId="highlight">
    <w:name w:val="highlight"/>
    <w:basedOn w:val="a0"/>
    <w:rsid w:val="007717D7"/>
  </w:style>
  <w:style w:type="paragraph" w:styleId="a5">
    <w:name w:val="List Paragraph"/>
    <w:basedOn w:val="a"/>
    <w:uiPriority w:val="34"/>
    <w:qFormat/>
    <w:rsid w:val="0078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D7"/>
    <w:rPr>
      <w:b/>
      <w:bCs/>
    </w:rPr>
  </w:style>
  <w:style w:type="character" w:customStyle="1" w:styleId="highlight">
    <w:name w:val="highlight"/>
    <w:basedOn w:val="a0"/>
    <w:rsid w:val="007717D7"/>
  </w:style>
  <w:style w:type="paragraph" w:styleId="a5">
    <w:name w:val="List Paragraph"/>
    <w:basedOn w:val="a"/>
    <w:uiPriority w:val="34"/>
    <w:qFormat/>
    <w:rsid w:val="0078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2020-10-27T04:57:00Z</dcterms:created>
  <dcterms:modified xsi:type="dcterms:W3CDTF">2020-10-27T05:18:00Z</dcterms:modified>
</cp:coreProperties>
</file>